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4D07" w14:textId="77777777" w:rsidR="00864502" w:rsidRDefault="00864502" w:rsidP="00864502">
      <w:pPr>
        <w:rPr>
          <w:rStyle w:val="Enfasigrassetto"/>
          <w:rFonts w:ascii="Verdana" w:hAnsi="Verdana"/>
          <w:color w:val="222222"/>
          <w:sz w:val="23"/>
          <w:szCs w:val="23"/>
          <w:shd w:val="clear" w:color="auto" w:fill="FFFFFF"/>
        </w:rPr>
      </w:pPr>
      <w:r>
        <w:rPr>
          <w:rFonts w:ascii="Verdana" w:hAnsi="Verdana"/>
          <w:color w:val="222222"/>
          <w:sz w:val="23"/>
          <w:szCs w:val="23"/>
          <w:shd w:val="clear" w:color="auto" w:fill="FFFFFF"/>
        </w:rPr>
        <w:t>Cambio al vertice dell’</w:t>
      </w:r>
      <w:r>
        <w:rPr>
          <w:rStyle w:val="Enfasigrassetto"/>
          <w:rFonts w:ascii="Verdana" w:hAnsi="Verdana"/>
          <w:color w:val="222222"/>
          <w:sz w:val="23"/>
          <w:szCs w:val="23"/>
          <w:shd w:val="clear" w:color="auto" w:fill="FFFFFF"/>
        </w:rPr>
        <w:t>associazione internazionale Servi di Cristo Vivo di Diritto Pontificio</w:t>
      </w:r>
    </w:p>
    <w:p w14:paraId="4EF161AE" w14:textId="68A67047" w:rsidR="00C90B26" w:rsidRPr="00864502" w:rsidRDefault="00864502" w:rsidP="00864502">
      <w:r>
        <w:rPr>
          <w:rFonts w:ascii="Verdana" w:hAnsi="Verdana"/>
          <w:color w:val="222222"/>
          <w:sz w:val="23"/>
          <w:szCs w:val="23"/>
          <w:shd w:val="clear" w:color="auto" w:fill="FFFFFF"/>
        </w:rPr>
        <w:t> dove il presidente uscente, il sacerdote vocazionista cilentano, Padre Michele </w:t>
      </w:r>
      <w:r>
        <w:rPr>
          <w:rStyle w:val="Enfasigrassetto"/>
          <w:rFonts w:ascii="Verdana" w:hAnsi="Verdana"/>
          <w:color w:val="222222"/>
          <w:sz w:val="23"/>
          <w:szCs w:val="23"/>
          <w:shd w:val="clear" w:color="auto" w:fill="FFFFFF"/>
        </w:rPr>
        <w:t>Vassallo,</w:t>
      </w:r>
      <w:r>
        <w:rPr>
          <w:rFonts w:ascii="Verdana" w:hAnsi="Verdana"/>
          <w:color w:val="222222"/>
          <w:sz w:val="23"/>
          <w:szCs w:val="23"/>
          <w:shd w:val="clear" w:color="auto" w:fill="FFFFFF"/>
        </w:rPr>
        <w:t> seguace del predicatore padre Emiliano </w:t>
      </w:r>
      <w:proofErr w:type="spellStart"/>
      <w:r>
        <w:rPr>
          <w:rStyle w:val="Enfasigrassetto"/>
          <w:rFonts w:ascii="Verdana" w:hAnsi="Verdana"/>
          <w:color w:val="222222"/>
          <w:sz w:val="23"/>
          <w:szCs w:val="23"/>
          <w:shd w:val="clear" w:color="auto" w:fill="FFFFFF"/>
        </w:rPr>
        <w:t>Tardif</w:t>
      </w:r>
      <w:proofErr w:type="spellEnd"/>
      <w:r>
        <w:rPr>
          <w:rFonts w:ascii="Verdana" w:hAnsi="Verdana"/>
          <w:color w:val="222222"/>
          <w:sz w:val="23"/>
          <w:szCs w:val="23"/>
          <w:shd w:val="clear" w:color="auto" w:fill="FFFFFF"/>
        </w:rPr>
        <w:t> e devoto del fondatore della congregazione delle Divine Vocazioni, San Giustino Russolillo, cede la presidenza alla carismatica partenopea Anna </w:t>
      </w:r>
      <w:r>
        <w:rPr>
          <w:rStyle w:val="Enfasigrassetto"/>
          <w:rFonts w:ascii="Verdana" w:hAnsi="Verdana"/>
          <w:color w:val="222222"/>
          <w:sz w:val="23"/>
          <w:szCs w:val="23"/>
          <w:shd w:val="clear" w:color="auto" w:fill="FFFFFF"/>
        </w:rPr>
        <w:t>Leonetti.</w:t>
      </w:r>
      <w:r>
        <w:rPr>
          <w:rFonts w:ascii="Verdana" w:hAnsi="Verdana"/>
          <w:color w:val="222222"/>
          <w:sz w:val="23"/>
          <w:szCs w:val="23"/>
          <w:shd w:val="clear" w:color="auto" w:fill="FFFFFF"/>
        </w:rPr>
        <w:t> Classe 1956, con studi di ragioneria e scienze erboristiche presso l’Università Federico II di Napoli, e una carriera da imprenditrice per circa 20 anni a capo di una nota azienda, Leonetti affronta un percorso di vita familiare e personale doloroso che portano la neo presidente ad avvicinarsi ai Carismatici ricevendo nel 1992, il battesimo dello Spirito e frequentando la scuola di evangelizzazione e il seminario di vita nello Spirito presso la casa di preghiera San Michele di Mercato Cilento dove diventa negli anni collaboratrice del padre vocazionista direttore della casa di preghiera Padre Michele Vassallo e fondatore della rivista cattolica dell’associazione del Rinnovamento Carismatico Servi di Cristo Vivo di Diritto Pontificio “La Voce”. Un percorso di studio e spirituale che porta Leonetti a fondare oltre 20 gruppi di preghiera dei Servi di Cristo Vivo in Campania, Sicilia, Puglia, Calabria e Toscana, divenendo nel 2003 ministro straordinario della comunione del IX Decanato della Diocesi di Napoli e nel 2005 fonda la “Comunità Stella di Nazareth”, per poi nel 2011 avviare un percorso di consacrazione laicale femminile all’interno del Rinnovamento. Dì studio, dedizione e devozione portano Leonetti, ad essere tra i vari incarichi ricevuti, nominata delegata dei Servi di Cristo Vivo nel Servizio Nazionale di Comunione CHARIS Italia e alla nomina come membro dell’equipe Aggregazioni Laicali presso l’Arcidiocesi di Napoli dove svolge una collaborazione attiva. Oggi però, la nomina prestigiosa di Leonetti a presidente dell’associazione internazionale del Rinnovamento Carismatico Servi di Cristo Vivo Di Diritto Pontificio che sarà accompagnata e affiancherà Padre Vassallo che prende invece il posto di vicepresidente dell’associazione e dal segretario internazionale dell’associazione del Rinnovamento e responsabile della comunicazione dell’associazione Giuseppe D’Aniello.</w:t>
      </w:r>
    </w:p>
    <w:sectPr w:rsidR="00C90B26" w:rsidRPr="008645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15477"/>
    <w:multiLevelType w:val="multilevel"/>
    <w:tmpl w:val="51DE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BA"/>
    <w:rsid w:val="00067EBA"/>
    <w:rsid w:val="00277CE3"/>
    <w:rsid w:val="006A5CC1"/>
    <w:rsid w:val="00864502"/>
    <w:rsid w:val="008E351E"/>
    <w:rsid w:val="00AB473F"/>
    <w:rsid w:val="00C90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EC87"/>
  <w15:chartTrackingRefBased/>
  <w15:docId w15:val="{0F1901A0-9B57-46EC-B224-CD0E8114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7E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A5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9355">
      <w:bodyDiv w:val="1"/>
      <w:marLeft w:val="0"/>
      <w:marRight w:val="0"/>
      <w:marTop w:val="0"/>
      <w:marBottom w:val="0"/>
      <w:divBdr>
        <w:top w:val="none" w:sz="0" w:space="0" w:color="auto"/>
        <w:left w:val="none" w:sz="0" w:space="0" w:color="auto"/>
        <w:bottom w:val="none" w:sz="0" w:space="0" w:color="auto"/>
        <w:right w:val="none" w:sz="0" w:space="0" w:color="auto"/>
      </w:divBdr>
    </w:div>
    <w:div w:id="1034889695">
      <w:bodyDiv w:val="1"/>
      <w:marLeft w:val="0"/>
      <w:marRight w:val="0"/>
      <w:marTop w:val="0"/>
      <w:marBottom w:val="0"/>
      <w:divBdr>
        <w:top w:val="none" w:sz="0" w:space="0" w:color="auto"/>
        <w:left w:val="none" w:sz="0" w:space="0" w:color="auto"/>
        <w:bottom w:val="none" w:sz="0" w:space="0" w:color="auto"/>
        <w:right w:val="none" w:sz="0" w:space="0" w:color="auto"/>
      </w:divBdr>
    </w:div>
    <w:div w:id="1105921241">
      <w:bodyDiv w:val="1"/>
      <w:marLeft w:val="0"/>
      <w:marRight w:val="0"/>
      <w:marTop w:val="0"/>
      <w:marBottom w:val="0"/>
      <w:divBdr>
        <w:top w:val="none" w:sz="0" w:space="0" w:color="auto"/>
        <w:left w:val="none" w:sz="0" w:space="0" w:color="auto"/>
        <w:bottom w:val="none" w:sz="0" w:space="0" w:color="auto"/>
        <w:right w:val="none" w:sz="0" w:space="0" w:color="auto"/>
      </w:divBdr>
      <w:divsChild>
        <w:div w:id="1923948988">
          <w:blockQuote w:val="1"/>
          <w:marLeft w:val="0"/>
          <w:marRight w:val="0"/>
          <w:marTop w:val="0"/>
          <w:marBottom w:val="0"/>
          <w:divBdr>
            <w:top w:val="none" w:sz="0" w:space="0" w:color="auto"/>
            <w:left w:val="none" w:sz="0" w:space="0" w:color="auto"/>
            <w:bottom w:val="none" w:sz="0" w:space="0" w:color="auto"/>
            <w:right w:val="none" w:sz="0" w:space="0" w:color="auto"/>
          </w:divBdr>
          <w:divsChild>
            <w:div w:id="1413428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Recording</dc:creator>
  <cp:keywords/>
  <dc:description/>
  <cp:lastModifiedBy>Studio Recording</cp:lastModifiedBy>
  <cp:revision>2</cp:revision>
  <dcterms:created xsi:type="dcterms:W3CDTF">2025-05-05T10:04:00Z</dcterms:created>
  <dcterms:modified xsi:type="dcterms:W3CDTF">2025-05-05T10:04:00Z</dcterms:modified>
</cp:coreProperties>
</file>